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line="240" w:lineRule="auto"/>
        <w:rPr>
          <w:rFonts w:ascii="Cambria" w:cs="Cambria" w:eastAsia="Cambria" w:hAnsi="Cambria"/>
          <w:color w:val="2a7b89"/>
          <w:sz w:val="50"/>
          <w:szCs w:val="50"/>
        </w:rPr>
      </w:pPr>
      <w:r w:rsidDel="00000000" w:rsidR="00000000" w:rsidRPr="00000000">
        <w:rPr>
          <w:rFonts w:ascii="Cambria" w:cs="Cambria" w:eastAsia="Cambria" w:hAnsi="Cambria"/>
          <w:color w:val="2a7b89"/>
          <w:sz w:val="50"/>
          <w:szCs w:val="50"/>
          <w:rtl w:val="0"/>
        </w:rPr>
        <w:t xml:space="preserve">Vanessa Rodriguez</w:t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3041 Gehlar Rd NW #2048, Salem, OR 97304 | 775-275-0969 | v_rodriguez1997@yahoo.com </w:t>
      </w:r>
    </w:p>
    <w:p w:rsidR="00000000" w:rsidDel="00000000" w:rsidP="00000000" w:rsidRDefault="00000000" w:rsidRPr="00000000" w14:paraId="00000003">
      <w:pPr>
        <w:pStyle w:val="Heading1"/>
        <w:spacing w:after="100" w:before="32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2a7b89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88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Associates | 8/22/16-Present | Great Basin College</w:t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Major: Industrial Millwright Technologies</w:t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Cambria" w:cs="Cambria" w:eastAsia="Cambria" w:hAnsi="Cambria"/>
          <w:b w:val="1"/>
          <w:smallCaps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rtl w:val="0"/>
        </w:rPr>
        <w:t xml:space="preserve">High school diploma | 6/06/16 | East career and technical academy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 years of Mechanical Technologies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years of Welding</w:t>
      </w:r>
    </w:p>
    <w:p w:rsidR="00000000" w:rsidDel="00000000" w:rsidP="00000000" w:rsidRDefault="00000000" w:rsidRPr="00000000" w14:paraId="00000009">
      <w:pPr>
        <w:spacing w:after="240" w:line="288" w:lineRule="auto"/>
        <w:ind w:left="216" w:firstLine="0"/>
        <w:rPr>
          <w:rFonts w:ascii="Cambria" w:cs="Cambria" w:eastAsia="Cambria" w:hAnsi="Cambria"/>
          <w:b w:val="1"/>
          <w:color w:val="2a7b89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2a7b89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spacing w:after="240" w:line="288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Hollywood Recreation Center | 2010-2011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Worked in the Fun Zone with kids ages 8-13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Facilitate Basketball games and other recreational sports</w:t>
      </w:r>
    </w:p>
    <w:p w:rsidR="00000000" w:rsidDel="00000000" w:rsidP="00000000" w:rsidRDefault="00000000" w:rsidRPr="00000000" w14:paraId="0000000D">
      <w:pPr>
        <w:pStyle w:val="Heading2"/>
        <w:spacing w:after="40" w:before="60" w:line="240" w:lineRule="auto"/>
        <w:rPr>
          <w:rFonts w:ascii="Cambria" w:cs="Cambria" w:eastAsia="Cambria" w:hAnsi="Cambria"/>
          <w:smallCaps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rtl w:val="0"/>
        </w:rPr>
        <w:t xml:space="preserve">Front desk\mechanic | Midas | 9/10/14-12/12/14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Conveyed valuable work ethic such as dealing with customers in the appropriate manner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Placing information in system to bring up work order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Assisted in the shop when the other mechanics needed a hand.</w:t>
      </w:r>
    </w:p>
    <w:p w:rsidR="00000000" w:rsidDel="00000000" w:rsidP="00000000" w:rsidRDefault="00000000" w:rsidRPr="00000000" w14:paraId="00000011">
      <w:pPr>
        <w:pStyle w:val="Heading2"/>
        <w:spacing w:after="40" w:before="60" w:line="240" w:lineRule="auto"/>
        <w:rPr>
          <w:rFonts w:ascii="Cambria" w:cs="Cambria" w:eastAsia="Cambria" w:hAnsi="Cambria"/>
          <w:b w:val="1"/>
          <w:smallCaps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rtl w:val="0"/>
        </w:rPr>
        <w:t xml:space="preserve">Millwright tech | Barrick gold | 6/22/16-5/25/17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Gained knowledge in how to operate various machinery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Assisted in the repair and rebuild of many an equipment on the mine site.</w:t>
      </w:r>
    </w:p>
    <w:p w:rsidR="00000000" w:rsidDel="00000000" w:rsidP="00000000" w:rsidRDefault="00000000" w:rsidRPr="00000000" w14:paraId="00000014">
      <w:pPr>
        <w:pStyle w:val="Heading2"/>
        <w:spacing w:after="40" w:before="60" w:line="288" w:lineRule="auto"/>
        <w:rPr>
          <w:rFonts w:ascii="Cambria" w:cs="Cambria" w:eastAsia="Cambria" w:hAnsi="Cambria"/>
          <w:b w:val="1"/>
          <w:smallCaps w:val="1"/>
          <w:sz w:val="24"/>
          <w:szCs w:val="24"/>
        </w:rPr>
      </w:pPr>
      <w:bookmarkStart w:colFirst="0" w:colLast="0" w:name="_79f40x3wvt7z" w:id="0"/>
      <w:bookmarkEnd w:id="0"/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rtl w:val="0"/>
        </w:rPr>
        <w:t xml:space="preserve">Caregiver | KNR | 12/16/18-5/19/19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Worked in Client's household to help Client become more independent.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Cooked and cleaned for client and distributed medications.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line="288" w:lineRule="auto"/>
        <w:ind w:left="216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Assisted Clients on taking outings and everyday general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Cambria" w:cs="Cambria" w:eastAsia="Cambria" w:hAnsi="Cambria"/>
          <w:b w:val="1"/>
          <w:color w:val="2a7b89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a7b89"/>
          <w:sz w:val="28"/>
          <w:szCs w:val="28"/>
          <w:rtl w:val="0"/>
        </w:rPr>
        <w:t xml:space="preserve">Skills &amp; Abilities</w:t>
      </w:r>
    </w:p>
    <w:p w:rsidR="00000000" w:rsidDel="00000000" w:rsidP="00000000" w:rsidRDefault="00000000" w:rsidRPr="00000000" w14:paraId="00000019">
      <w:pPr>
        <w:pStyle w:val="Heading2"/>
        <w:spacing w:after="40" w:before="60" w:line="240" w:lineRule="auto"/>
        <w:rPr>
          <w:rFonts w:ascii="Cambria" w:cs="Cambria" w:eastAsia="Cambria" w:hAnsi="Cambria"/>
          <w:b w:val="1"/>
          <w:smallCaps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4"/>
          <w:szCs w:val="24"/>
          <w:rtl w:val="0"/>
        </w:rPr>
        <w:t xml:space="preserve">Mechanics * Tech Savvy * Leadership * Flexibility * Fast-paced</w:t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Cambria" w:cs="Cambria" w:eastAsia="Cambria" w:hAnsi="Cambria"/>
          <w:b w:val="1"/>
          <w:color w:val="2a7b8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Cambria" w:cs="Cambria" w:eastAsia="Cambria" w:hAnsi="Cambria"/>
          <w:b w:val="1"/>
          <w:color w:val="2a7b89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2a7b89"/>
          <w:sz w:val="28"/>
          <w:szCs w:val="28"/>
          <w:rtl w:val="0"/>
        </w:rPr>
        <w:t xml:space="preserve">Awards/ Scholarship</w:t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MTC Scholarship-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Facilitated through the mines,  gives the opportunity to work on site for a small pay while going to school full time. To get the scholarship you have to go through a selection process and an interviewing process.</w:t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2a7b89"/>
          <w:sz w:val="28"/>
          <w:szCs w:val="28"/>
          <w:rtl w:val="0"/>
        </w:rPr>
        <w:t xml:space="preserve">Certifications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after="240" w:line="240" w:lineRule="auto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OSHA * MSHA * Valvoline * 1G Weld * 5000-23’s In numerous fields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216" w:hanging="21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648" w:hanging="216.000000000000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3672" w:hanging="216.00000000000045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·"/>
      <w:lvlJc w:val="left"/>
      <w:pPr>
        <w:ind w:left="216" w:hanging="21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648" w:hanging="216.000000000000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3672" w:hanging="216.00000000000045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